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BDA" w:rsidRPr="00CE1E8D" w:rsidRDefault="00E22BDA" w:rsidP="00E22BDA">
      <w:pPr>
        <w:spacing w:before="120" w:line="360" w:lineRule="auto"/>
        <w:jc w:val="center"/>
        <w:rPr>
          <w:rFonts w:cs="Times New Roman"/>
          <w:b/>
          <w:sz w:val="20"/>
          <w:szCs w:val="20"/>
          <w:lang w:val="vi-VN"/>
        </w:rPr>
      </w:pPr>
      <w:r w:rsidRPr="00CE1E8D">
        <w:rPr>
          <w:rFonts w:cs="Times New Roman"/>
          <w:b/>
          <w:sz w:val="20"/>
          <w:szCs w:val="20"/>
          <w:lang w:val="vi-VN"/>
        </w:rPr>
        <w:t xml:space="preserve">CỘNG HÒA XÃ HỘI CHỦ NGHĨA VIỆT NAM </w:t>
      </w:r>
      <w:r w:rsidRPr="00CE1E8D">
        <w:rPr>
          <w:rFonts w:cs="Times New Roman"/>
          <w:b/>
          <w:sz w:val="20"/>
          <w:szCs w:val="20"/>
          <w:lang w:val="vi-VN"/>
        </w:rPr>
        <w:br/>
        <w:t>Độc lập - Tự do - Hạnh phúc</w:t>
      </w:r>
      <w:r w:rsidRPr="00CE1E8D">
        <w:rPr>
          <w:rFonts w:cs="Times New Roman"/>
          <w:b/>
          <w:sz w:val="20"/>
          <w:szCs w:val="20"/>
          <w:lang w:val="vi-VN"/>
        </w:rPr>
        <w:br/>
        <w:t>-------------</w:t>
      </w:r>
    </w:p>
    <w:p w:rsidR="00E22BDA" w:rsidRPr="00CE1E8D" w:rsidRDefault="00E22BDA" w:rsidP="00E22BDA">
      <w:pPr>
        <w:spacing w:before="120" w:line="360" w:lineRule="auto"/>
        <w:jc w:val="center"/>
        <w:rPr>
          <w:rFonts w:cs="Times New Roman"/>
          <w:b/>
          <w:sz w:val="20"/>
          <w:szCs w:val="20"/>
          <w:lang w:val="vi-VN"/>
        </w:rPr>
      </w:pPr>
      <w:r w:rsidRPr="00CE1E8D">
        <w:rPr>
          <w:rFonts w:cs="Times New Roman"/>
          <w:b/>
          <w:sz w:val="20"/>
          <w:szCs w:val="20"/>
          <w:lang w:val="vi-VN"/>
        </w:rPr>
        <w:t xml:space="preserve">ĐƠN ĐỀ NGHỊ </w:t>
      </w:r>
    </w:p>
    <w:p w:rsidR="00E22BDA" w:rsidRPr="00CE1E8D" w:rsidRDefault="00E22BDA" w:rsidP="00E22BDA">
      <w:pPr>
        <w:spacing w:before="120" w:line="360" w:lineRule="auto"/>
        <w:jc w:val="center"/>
        <w:rPr>
          <w:rFonts w:cs="Times New Roman"/>
          <w:b/>
          <w:sz w:val="20"/>
          <w:szCs w:val="20"/>
          <w:lang w:val="vi-VN"/>
        </w:rPr>
      </w:pPr>
      <w:r w:rsidRPr="00CE1E8D">
        <w:rPr>
          <w:rFonts w:cs="Times New Roman"/>
          <w:b/>
          <w:sz w:val="20"/>
          <w:szCs w:val="20"/>
          <w:lang w:val="vi-VN"/>
        </w:rPr>
        <w:t>Cấp chứng chỉ hành nghề dược</w:t>
      </w:r>
    </w:p>
    <w:p w:rsidR="00E22BDA" w:rsidRPr="00CE1E8D" w:rsidRDefault="00E22BDA" w:rsidP="00E22BDA">
      <w:pPr>
        <w:spacing w:before="120" w:line="360" w:lineRule="auto"/>
        <w:jc w:val="center"/>
        <w:rPr>
          <w:rFonts w:cs="Times New Roman"/>
          <w:sz w:val="20"/>
          <w:szCs w:val="20"/>
          <w:lang w:val="vi-VN"/>
        </w:rPr>
      </w:pPr>
      <w:r w:rsidRPr="00CE1E8D">
        <w:rPr>
          <w:rFonts w:cs="Times New Roman"/>
          <w:sz w:val="20"/>
          <w:szCs w:val="20"/>
          <w:lang w:val="vi-VN"/>
        </w:rPr>
        <w:t>Kính gửi: …………………</w:t>
      </w:r>
      <w:r w:rsidRPr="00CE1E8D">
        <w:rPr>
          <w:rFonts w:cs="Times New Roman"/>
          <w:sz w:val="20"/>
          <w:szCs w:val="20"/>
          <w:vertAlign w:val="superscript"/>
          <w:lang w:val="vi-VN"/>
        </w:rPr>
        <w:t>(1)</w:t>
      </w:r>
      <w:r w:rsidRPr="00CE1E8D">
        <w:rPr>
          <w:rFonts w:cs="Times New Roman"/>
          <w:sz w:val="20"/>
          <w:szCs w:val="20"/>
          <w:lang w:val="vi-VN"/>
        </w:rPr>
        <w:t>………………….</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1. Họ và tên: ………………………….………………………….……………………………………</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2. Ngày, tháng, năm sinh: ………………………….………………………….…………………….</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3. Nơi đăng ký hộ khẩu thường trú: …………….………………………….………………………</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4. Chỗ ở hiện nay: …………….………………………….…………………….…………….……..</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5. Số CMND/Thẻ căn cước/Hộ chiếu/Các giấy tờ tương đương khác: ……………………….</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Ngày cấp: …………………………. Nơi cấp: ………………………….…………………………</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6. Điện thoại: …………………………. Email (nếu có): ………………………………………….</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7. Văn bằng chuyên môn: ………………………….………………………….……………………</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8. Đã có thời gian thực hành tại cơ sở dược:</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Từ ngày …………………………. đến ngày …………………………. Tại ………………………</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Nội dung thực hành: ………………………….………………………….………………………….</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Từ ngày …………………………. đến ngày …………………………. Tại ………………………</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Nội dung thực hành: ………………………….………………………….………………………….</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Người đề nghị cấp chứng chỉ hành nghề dược thuộc trường hợp sau:</w:t>
      </w:r>
    </w:p>
    <w:tbl>
      <w:tblPr>
        <w:tblW w:w="5000" w:type="pct"/>
        <w:tblCellMar>
          <w:left w:w="0" w:type="dxa"/>
          <w:right w:w="0" w:type="dxa"/>
        </w:tblCellMar>
        <w:tblLook w:val="0000" w:firstRow="0" w:lastRow="0" w:firstColumn="0" w:lastColumn="0" w:noHBand="0" w:noVBand="0"/>
      </w:tblPr>
      <w:tblGrid>
        <w:gridCol w:w="469"/>
        <w:gridCol w:w="7614"/>
        <w:gridCol w:w="999"/>
      </w:tblGrid>
      <w:tr w:rsidR="00E22BDA" w:rsidRPr="00CE1E8D" w:rsidTr="00B808F9">
        <w:tblPrEx>
          <w:tblCellMar>
            <w:top w:w="0" w:type="dxa"/>
            <w:left w:w="0" w:type="dxa"/>
            <w:bottom w:w="0" w:type="dxa"/>
            <w:right w:w="0" w:type="dxa"/>
          </w:tblCellMar>
        </w:tblPrEx>
        <w:tc>
          <w:tcPr>
            <w:tcW w:w="258" w:type="pct"/>
            <w:tcBorders>
              <w:top w:val="single" w:sz="4" w:space="0" w:color="auto"/>
              <w:left w:val="single" w:sz="4" w:space="0" w:color="auto"/>
              <w:bottom w:val="nil"/>
              <w:right w:val="nil"/>
            </w:tcBorders>
            <w:shd w:val="clear" w:color="auto" w:fill="FFFFFF"/>
          </w:tcPr>
          <w:p w:rsidR="00E22BDA" w:rsidRPr="00CE1E8D" w:rsidRDefault="00E22BDA" w:rsidP="00B808F9">
            <w:pPr>
              <w:spacing w:before="120" w:line="360" w:lineRule="auto"/>
              <w:rPr>
                <w:rFonts w:cs="Times New Roman"/>
                <w:sz w:val="20"/>
                <w:szCs w:val="20"/>
                <w:lang w:val="vi-VN"/>
              </w:rPr>
            </w:pPr>
          </w:p>
        </w:tc>
        <w:tc>
          <w:tcPr>
            <w:tcW w:w="4192" w:type="pct"/>
            <w:tcBorders>
              <w:top w:val="single" w:sz="4" w:space="0" w:color="auto"/>
              <w:left w:val="single" w:sz="4" w:space="0" w:color="auto"/>
              <w:bottom w:val="nil"/>
              <w:right w:val="nil"/>
            </w:tcBorders>
            <w:shd w:val="clear" w:color="auto" w:fill="FFFFFF"/>
          </w:tcPr>
          <w:p w:rsidR="00E22BDA" w:rsidRPr="00CE1E8D" w:rsidRDefault="00E22BDA" w:rsidP="00B808F9">
            <w:pPr>
              <w:spacing w:before="120" w:line="360" w:lineRule="auto"/>
              <w:rPr>
                <w:rFonts w:cs="Times New Roman"/>
                <w:sz w:val="20"/>
                <w:szCs w:val="20"/>
                <w:lang w:val="vi-VN"/>
              </w:rPr>
            </w:pPr>
            <w:r w:rsidRPr="00CE1E8D">
              <w:rPr>
                <w:rFonts w:cs="Times New Roman"/>
                <w:sz w:val="20"/>
                <w:szCs w:val="20"/>
                <w:lang w:val="vi-VN"/>
              </w:rPr>
              <w:t>Người đề nghị cấp chứng chỉ hành nghề dược lần đầu</w:t>
            </w:r>
          </w:p>
        </w:tc>
        <w:tc>
          <w:tcPr>
            <w:tcW w:w="550" w:type="pct"/>
            <w:tcBorders>
              <w:top w:val="single" w:sz="4" w:space="0" w:color="auto"/>
              <w:left w:val="single" w:sz="4" w:space="0" w:color="auto"/>
              <w:bottom w:val="nil"/>
              <w:right w:val="single" w:sz="4" w:space="0" w:color="auto"/>
            </w:tcBorders>
            <w:shd w:val="clear" w:color="auto" w:fill="FFFFFF"/>
          </w:tcPr>
          <w:p w:rsidR="00E22BDA" w:rsidRPr="00CE1E8D" w:rsidRDefault="00E22BDA" w:rsidP="00B808F9">
            <w:pPr>
              <w:spacing w:before="120" w:line="360" w:lineRule="auto"/>
              <w:rPr>
                <w:rFonts w:cs="Times New Roman"/>
                <w:sz w:val="20"/>
                <w:szCs w:val="20"/>
                <w:lang w:val="vi-VN"/>
              </w:rPr>
            </w:pPr>
          </w:p>
        </w:tc>
      </w:tr>
      <w:tr w:rsidR="00E22BDA" w:rsidRPr="00CE1E8D" w:rsidTr="00B808F9">
        <w:tblPrEx>
          <w:tblCellMar>
            <w:top w:w="0" w:type="dxa"/>
            <w:left w:w="0" w:type="dxa"/>
            <w:bottom w:w="0" w:type="dxa"/>
            <w:right w:w="0" w:type="dxa"/>
          </w:tblCellMar>
        </w:tblPrEx>
        <w:tc>
          <w:tcPr>
            <w:tcW w:w="258" w:type="pct"/>
            <w:tcBorders>
              <w:top w:val="single" w:sz="4" w:space="0" w:color="auto"/>
              <w:left w:val="single" w:sz="4" w:space="0" w:color="auto"/>
              <w:bottom w:val="single" w:sz="4" w:space="0" w:color="auto"/>
              <w:right w:val="nil"/>
            </w:tcBorders>
            <w:shd w:val="clear" w:color="auto" w:fill="FFFFFF"/>
          </w:tcPr>
          <w:p w:rsidR="00E22BDA" w:rsidRPr="00CE1E8D" w:rsidRDefault="00E22BDA" w:rsidP="00B808F9">
            <w:pPr>
              <w:spacing w:before="120" w:line="360" w:lineRule="auto"/>
              <w:rPr>
                <w:rFonts w:cs="Times New Roman"/>
                <w:sz w:val="20"/>
                <w:szCs w:val="20"/>
                <w:lang w:val="vi-VN"/>
              </w:rPr>
            </w:pPr>
          </w:p>
        </w:tc>
        <w:tc>
          <w:tcPr>
            <w:tcW w:w="4192" w:type="pct"/>
            <w:tcBorders>
              <w:top w:val="single" w:sz="4" w:space="0" w:color="auto"/>
              <w:left w:val="single" w:sz="4" w:space="0" w:color="auto"/>
              <w:bottom w:val="single" w:sz="4" w:space="0" w:color="auto"/>
              <w:right w:val="nil"/>
            </w:tcBorders>
            <w:shd w:val="clear" w:color="auto" w:fill="FFFFFF"/>
          </w:tcPr>
          <w:p w:rsidR="00E22BDA" w:rsidRPr="00CE1E8D" w:rsidRDefault="00E22BDA" w:rsidP="00B808F9">
            <w:pPr>
              <w:spacing w:before="120" w:line="360" w:lineRule="auto"/>
              <w:rPr>
                <w:rFonts w:cs="Times New Roman"/>
                <w:sz w:val="20"/>
                <w:szCs w:val="20"/>
                <w:lang w:val="vi-VN"/>
              </w:rPr>
            </w:pPr>
            <w:r w:rsidRPr="00CE1E8D">
              <w:rPr>
                <w:rFonts w:cs="Times New Roman"/>
                <w:sz w:val="20"/>
                <w:szCs w:val="20"/>
                <w:lang w:val="vi-VN"/>
              </w:rPr>
              <w:t>Người đã được cấp chứng chỉ hành nghề dược nhưng chứng chỉ hành nghề dược bị thu hồi theo quy định</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E22BDA" w:rsidRPr="00CE1E8D" w:rsidRDefault="00E22BDA" w:rsidP="00B808F9">
            <w:pPr>
              <w:spacing w:before="120" w:line="360" w:lineRule="auto"/>
              <w:rPr>
                <w:rFonts w:cs="Times New Roman"/>
                <w:sz w:val="20"/>
                <w:szCs w:val="20"/>
                <w:lang w:val="vi-VN"/>
              </w:rPr>
            </w:pPr>
          </w:p>
        </w:tc>
      </w:tr>
    </w:tbl>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Đề nghị cấp Chứng chỉ hành nghề dược theo hình thức:</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Xét hồ sơ: □                          Thi: □</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 xml:space="preserve">Đăng ký phạm vi hành nghề chuyên môn sau: </w:t>
      </w:r>
      <w:r w:rsidRPr="00CE1E8D">
        <w:rPr>
          <w:rFonts w:cs="Times New Roman"/>
          <w:sz w:val="20"/>
          <w:szCs w:val="20"/>
          <w:vertAlign w:val="superscript"/>
          <w:lang w:val="vi-VN"/>
        </w:rPr>
        <w:t>(3)</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(Liệt kê các vị trí công việc mà cá nhân đề nghị và đáp ứng điều kiện theo quy định tại Mục 1 Chương III của Luật dược 2016)</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Kính đề nghị Quý cơ quan xem xét và cấp chứng chỉ hành nghề dược cho tôi.</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Tôi xin gửi kèm theo đơn này các tài liệu theo quy định tại Nghị định số …… /2017/NĐ-CP ngày ...../..../2017 của Chính phủ./.</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 xml:space="preserve"> </w:t>
      </w:r>
    </w:p>
    <w:tbl>
      <w:tblPr>
        <w:tblW w:w="0" w:type="auto"/>
        <w:tblLayout w:type="fixed"/>
        <w:tblLook w:val="0000" w:firstRow="0" w:lastRow="0" w:firstColumn="0" w:lastColumn="0" w:noHBand="0" w:noVBand="0"/>
      </w:tblPr>
      <w:tblGrid>
        <w:gridCol w:w="4428"/>
        <w:gridCol w:w="4428"/>
      </w:tblGrid>
      <w:tr w:rsidR="00E22BDA" w:rsidRPr="00CE1E8D" w:rsidTr="00B808F9">
        <w:tc>
          <w:tcPr>
            <w:tcW w:w="4428" w:type="dxa"/>
            <w:shd w:val="clear" w:color="auto" w:fill="auto"/>
          </w:tcPr>
          <w:p w:rsidR="00E22BDA" w:rsidRPr="00CE1E8D" w:rsidRDefault="00E22BDA" w:rsidP="00B808F9">
            <w:pPr>
              <w:spacing w:before="120" w:line="360" w:lineRule="auto"/>
              <w:rPr>
                <w:rFonts w:cs="Times New Roman"/>
                <w:b/>
                <w:sz w:val="20"/>
                <w:szCs w:val="20"/>
                <w:lang w:val="vi-VN"/>
              </w:rPr>
            </w:pPr>
          </w:p>
        </w:tc>
        <w:tc>
          <w:tcPr>
            <w:tcW w:w="4428" w:type="dxa"/>
            <w:shd w:val="clear" w:color="auto" w:fill="auto"/>
          </w:tcPr>
          <w:p w:rsidR="00E22BDA" w:rsidRPr="00CE1E8D" w:rsidRDefault="00E22BDA" w:rsidP="00B808F9">
            <w:pPr>
              <w:snapToGrid w:val="0"/>
              <w:spacing w:before="120" w:line="360" w:lineRule="auto"/>
              <w:jc w:val="center"/>
              <w:rPr>
                <w:rFonts w:cs="Times New Roman"/>
                <w:sz w:val="20"/>
                <w:szCs w:val="20"/>
                <w:lang w:val="vi-VN"/>
              </w:rPr>
            </w:pPr>
            <w:r w:rsidRPr="00CE1E8D">
              <w:rPr>
                <w:rFonts w:cs="Times New Roman"/>
                <w:bCs/>
                <w:i/>
                <w:iCs/>
                <w:sz w:val="20"/>
                <w:szCs w:val="20"/>
                <w:lang w:val="vi-VN"/>
              </w:rPr>
              <w:t>……</w:t>
            </w:r>
            <w:r w:rsidRPr="00CE1E8D">
              <w:rPr>
                <w:rFonts w:cs="Times New Roman"/>
                <w:bCs/>
                <w:i/>
                <w:iCs/>
                <w:sz w:val="20"/>
                <w:szCs w:val="20"/>
                <w:vertAlign w:val="superscript"/>
                <w:lang w:val="vi-VN"/>
              </w:rPr>
              <w:t>(2)</w:t>
            </w:r>
            <w:r w:rsidRPr="00CE1E8D">
              <w:rPr>
                <w:rFonts w:cs="Times New Roman"/>
                <w:bCs/>
                <w:i/>
                <w:iCs/>
                <w:sz w:val="20"/>
                <w:szCs w:val="20"/>
                <w:lang w:val="vi-VN"/>
              </w:rPr>
              <w:t>…….., ngày ……. tháng ……. năm ……..</w:t>
            </w:r>
            <w:r w:rsidRPr="00CE1E8D">
              <w:rPr>
                <w:rFonts w:cs="Times New Roman"/>
                <w:bCs/>
                <w:i/>
                <w:iCs/>
                <w:sz w:val="20"/>
                <w:szCs w:val="20"/>
                <w:lang w:val="vi-VN"/>
              </w:rPr>
              <w:br/>
            </w:r>
            <w:r w:rsidRPr="00CE1E8D">
              <w:rPr>
                <w:rFonts w:cs="Times New Roman"/>
                <w:b/>
                <w:bCs/>
                <w:iCs/>
                <w:sz w:val="20"/>
                <w:szCs w:val="20"/>
                <w:lang w:val="vi-VN"/>
              </w:rPr>
              <w:t>Người làm đơn</w:t>
            </w:r>
            <w:r w:rsidRPr="00CE1E8D">
              <w:rPr>
                <w:rFonts w:cs="Times New Roman"/>
                <w:b/>
                <w:bCs/>
                <w:iCs/>
                <w:sz w:val="20"/>
                <w:szCs w:val="20"/>
                <w:lang w:val="vi-VN"/>
              </w:rPr>
              <w:br/>
            </w:r>
            <w:r w:rsidRPr="00CE1E8D">
              <w:rPr>
                <w:rFonts w:cs="Times New Roman"/>
                <w:i/>
                <w:sz w:val="20"/>
                <w:szCs w:val="20"/>
                <w:lang w:val="vi-VN"/>
              </w:rPr>
              <w:t>(Ký và ghi rõ họ tên)</w:t>
            </w:r>
          </w:p>
        </w:tc>
      </w:tr>
    </w:tbl>
    <w:p w:rsidR="00896A6D" w:rsidRDefault="00896A6D">
      <w:pPr>
        <w:rPr>
          <w:lang w:val="vi-VN"/>
        </w:rPr>
      </w:pPr>
    </w:p>
    <w:p w:rsidR="00E22BDA" w:rsidRDefault="00E22BDA">
      <w:pPr>
        <w:spacing w:after="200" w:line="276" w:lineRule="auto"/>
        <w:contextualSpacing w:val="0"/>
        <w:jc w:val="left"/>
        <w:rPr>
          <w:lang w:val="vi-VN"/>
        </w:rPr>
      </w:pPr>
      <w:r>
        <w:rPr>
          <w:lang w:val="vi-VN"/>
        </w:rPr>
        <w:br w:type="page"/>
      </w:r>
    </w:p>
    <w:p w:rsidR="00E22BDA" w:rsidRDefault="00E22BDA" w:rsidP="00E22BDA">
      <w:pPr>
        <w:spacing w:before="120" w:line="360" w:lineRule="auto"/>
        <w:rPr>
          <w:rFonts w:cs="Times New Roman"/>
          <w:sz w:val="20"/>
          <w:szCs w:val="20"/>
          <w:lang w:val="vi-VN"/>
        </w:rPr>
      </w:pPr>
      <w:r>
        <w:rPr>
          <w:rFonts w:cs="Times New Roman"/>
          <w:sz w:val="20"/>
          <w:szCs w:val="20"/>
          <w:lang w:val="vi-VN"/>
        </w:rPr>
        <w:lastRenderedPageBreak/>
        <w:t>Ghi chú:</w:t>
      </w:r>
      <w:bookmarkStart w:id="0" w:name="_GoBack"/>
      <w:bookmarkEnd w:id="0"/>
    </w:p>
    <w:p w:rsidR="00E22BDA" w:rsidRPr="00CE1E8D" w:rsidRDefault="00E22BDA" w:rsidP="00E22BDA">
      <w:pPr>
        <w:spacing w:before="120" w:line="360" w:lineRule="auto"/>
        <w:rPr>
          <w:rFonts w:cs="Times New Roman"/>
          <w:sz w:val="20"/>
          <w:szCs w:val="20"/>
          <w:lang w:val="vi-VN"/>
        </w:rPr>
      </w:pPr>
      <w:r>
        <w:rPr>
          <w:rFonts w:cs="Times New Roman"/>
          <w:sz w:val="20"/>
          <w:szCs w:val="20"/>
          <w:lang w:val="vi-VN"/>
        </w:rPr>
        <w:t>(</w:t>
      </w:r>
      <w:r w:rsidRPr="00CE1E8D">
        <w:rPr>
          <w:rFonts w:cs="Times New Roman"/>
          <w:sz w:val="20"/>
          <w:szCs w:val="20"/>
          <w:lang w:val="vi-VN"/>
        </w:rPr>
        <w:t>1) Tên cơ quan cấp CCHND.</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(2) Tên địa danh.</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(3) Các vị trí hành nghề theo quy định từ Điều 15 đến Điều 22 của Luật dược, cụ thể:</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1. Người chịu trách nhiệm chuyên môn về dược của cơ sở sản xuất thuốc trừ trường hợp 2, 3 dưới đây.</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2. Người chịu trách nhiệm chuyên môn về dược của cơ sở sản xuất nguyên liệu làm thuốc là dược chất, tá dược, vỏ nang.</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3. Người chịu trách nhiệm chuyên môn về dược của cơ sở sản xuất vắc xin, sinh phẩm và nguyên liệu sản xuất vắc xin, sinh phẩm.</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4. Người phụ trách về bảo đảm chất lượng của cơ sở sản xuất thuốc trừ trường hợp 5, 6 dưới đây.</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5. Người phụ trách về bảo đảm chất lượng của cơ sở sản xuất vắc xin, sinh phẩm.</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6. Người phụ trách về bảo đảm chất lượng của cơ sở sản xuất nguyên liệu làm thuốc là dược chất, tá dược, vỏ nang.</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7. Người chịu trách nhiệm chuyên môn về dược, người phụ trách về bảo đảm chất lượng của cơ sở sản xuất dược liệu;</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8. Người chịu trách nhiệm chuyên môn về dược, người phụ trách về bảo đảm chất lượng của hộ kinh doanh, hợp tác xã sản xuất dược liệu.</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9. Người chịu trách nhiệm chuyên môn về dược của cơ sở bán buôn thuốc, nguyên liệu làm thuốc, trừ trường hợp 10, 11 dưới đây.</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10. Người chịu trách nhiệm chuyên môn về dược của cơ sở bán buôn vắc xin, sinh phẩm.</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11. Người chịu trách nhiệm chuyên môn về dược của cơ sở bán buôn dược liệu, thuốc dược liệu, thuốc cổ truyền.</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12. Người chịu trách nhiệm chuyên môn về dược của cơ sở xuất khẩu, nhập khẩu thuốc, nguyên liệu làm thuốc, trừ trường hợp 13, 14 sau đây.</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13. Người chịu trách nhiệm chuyên môn về dược của cơ sở xuất khẩu, nhập khẩu vắc xin, sinh phẩm.</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14. Người chịu trách nhiệm chuyên môn về dược của cơ sở xuất khẩu, nhập khẩu dược liệu, thuốc dược liệu, thuốc cổ truyền.</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15. Người chịu trách nhiệm chuyên môn về dược của nhà thuốc.</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16. Người chịu trách nhiệm chuyên môn về dược của quầy thuốc.</w:t>
      </w:r>
    </w:p>
    <w:p w:rsidR="00E22BDA" w:rsidRPr="00CE1E8D" w:rsidRDefault="00E22BDA" w:rsidP="00E22BDA">
      <w:pPr>
        <w:spacing w:before="120" w:line="360" w:lineRule="auto"/>
        <w:rPr>
          <w:rFonts w:cs="Times New Roman"/>
          <w:sz w:val="20"/>
          <w:szCs w:val="20"/>
          <w:lang w:val="vi-VN"/>
        </w:rPr>
      </w:pPr>
      <w:r w:rsidRPr="00CE1E8D">
        <w:rPr>
          <w:rFonts w:cs="Times New Roman"/>
          <w:sz w:val="20"/>
          <w:szCs w:val="20"/>
          <w:lang w:val="vi-VN"/>
        </w:rPr>
        <w:t>17. Người chịu trách nhiệm chuyên môn về dược của tủ thuốc trạm y tế xã</w:t>
      </w:r>
    </w:p>
    <w:p w:rsidR="00E22BDA" w:rsidRPr="00A37FEF" w:rsidRDefault="00E22BDA" w:rsidP="00E22BDA">
      <w:pPr>
        <w:spacing w:before="120" w:line="360" w:lineRule="auto"/>
        <w:rPr>
          <w:rFonts w:cs="Times New Roman"/>
          <w:sz w:val="20"/>
          <w:szCs w:val="20"/>
          <w:lang w:val="vi-VN"/>
        </w:rPr>
      </w:pPr>
      <w:r w:rsidRPr="00A37FEF">
        <w:rPr>
          <w:rFonts w:cs="Times New Roman"/>
          <w:sz w:val="20"/>
          <w:szCs w:val="20"/>
          <w:lang w:val="vi-VN"/>
        </w:rPr>
        <w:t>18. Người chịu trách nhiệm chuyên môn về dược của cơ sở chuyên bán l</w:t>
      </w:r>
      <w:r w:rsidRPr="00CE1E8D">
        <w:rPr>
          <w:rFonts w:cs="Times New Roman"/>
          <w:sz w:val="20"/>
          <w:szCs w:val="20"/>
          <w:lang w:val="vi-VN"/>
        </w:rPr>
        <w:t>ẻ</w:t>
      </w:r>
      <w:r w:rsidRPr="00A37FEF">
        <w:rPr>
          <w:rFonts w:cs="Times New Roman"/>
          <w:sz w:val="20"/>
          <w:szCs w:val="20"/>
          <w:lang w:val="vi-VN"/>
        </w:rPr>
        <w:t xml:space="preserve"> dược liệu, thuốc </w:t>
      </w:r>
      <w:r w:rsidRPr="00CE1E8D">
        <w:rPr>
          <w:rFonts w:cs="Times New Roman"/>
          <w:sz w:val="20"/>
          <w:szCs w:val="20"/>
          <w:lang w:val="vi-VN"/>
        </w:rPr>
        <w:t>dược liệu</w:t>
      </w:r>
      <w:r w:rsidRPr="00A37FEF">
        <w:rPr>
          <w:rFonts w:cs="Times New Roman"/>
          <w:sz w:val="20"/>
          <w:szCs w:val="20"/>
          <w:lang w:val="vi-VN"/>
        </w:rPr>
        <w:t>, thuốc cổ truyền.</w:t>
      </w:r>
    </w:p>
    <w:p w:rsidR="00E22BDA" w:rsidRPr="00A37FEF" w:rsidRDefault="00E22BDA" w:rsidP="00E22BDA">
      <w:pPr>
        <w:spacing w:before="120" w:line="360" w:lineRule="auto"/>
        <w:rPr>
          <w:rFonts w:cs="Times New Roman"/>
          <w:sz w:val="20"/>
          <w:szCs w:val="20"/>
          <w:lang w:val="vi-VN"/>
        </w:rPr>
      </w:pPr>
      <w:r w:rsidRPr="00A37FEF">
        <w:rPr>
          <w:rFonts w:cs="Times New Roman"/>
          <w:sz w:val="20"/>
          <w:szCs w:val="20"/>
          <w:lang w:val="vi-VN"/>
        </w:rPr>
        <w:t>19. Người chịu trách nhiệm chuyên môn về dược của cơ sở kinh doanh dịch vụ kiểm nghiệm thuốc, nguyên liệu làm thuốc, trừ trường hợp 20 dư</w:t>
      </w:r>
      <w:r w:rsidRPr="00CE1E8D">
        <w:rPr>
          <w:rFonts w:cs="Times New Roman"/>
          <w:sz w:val="20"/>
          <w:szCs w:val="20"/>
          <w:lang w:val="vi-VN"/>
        </w:rPr>
        <w:t>ớ</w:t>
      </w:r>
      <w:r w:rsidRPr="00A37FEF">
        <w:rPr>
          <w:rFonts w:cs="Times New Roman"/>
          <w:sz w:val="20"/>
          <w:szCs w:val="20"/>
          <w:lang w:val="vi-VN"/>
        </w:rPr>
        <w:t>i đây.</w:t>
      </w:r>
    </w:p>
    <w:p w:rsidR="00E22BDA" w:rsidRPr="00A37FEF" w:rsidRDefault="00E22BDA" w:rsidP="00E22BDA">
      <w:pPr>
        <w:spacing w:before="120" w:line="360" w:lineRule="auto"/>
        <w:rPr>
          <w:rFonts w:cs="Times New Roman"/>
          <w:sz w:val="20"/>
          <w:szCs w:val="20"/>
          <w:lang w:val="vi-VN"/>
        </w:rPr>
      </w:pPr>
      <w:r w:rsidRPr="00A37FEF">
        <w:rPr>
          <w:rFonts w:cs="Times New Roman"/>
          <w:sz w:val="20"/>
          <w:szCs w:val="20"/>
          <w:lang w:val="vi-VN"/>
        </w:rPr>
        <w:t>20. Người chịu trách nhiệm chuyên môn về dược của cơ sở kinh doanh dịch vụ kiểm nghiệm v</w:t>
      </w:r>
      <w:r w:rsidRPr="00CE1E8D">
        <w:rPr>
          <w:rFonts w:cs="Times New Roman"/>
          <w:sz w:val="20"/>
          <w:szCs w:val="20"/>
          <w:lang w:val="vi-VN"/>
        </w:rPr>
        <w:t>ắ</w:t>
      </w:r>
      <w:r w:rsidRPr="00A37FEF">
        <w:rPr>
          <w:rFonts w:cs="Times New Roman"/>
          <w:sz w:val="20"/>
          <w:szCs w:val="20"/>
          <w:lang w:val="vi-VN"/>
        </w:rPr>
        <w:t>c xin, sinh phẩm,</w:t>
      </w:r>
    </w:p>
    <w:p w:rsidR="00E22BDA" w:rsidRPr="00A37FEF" w:rsidRDefault="00E22BDA" w:rsidP="00E22BDA">
      <w:pPr>
        <w:spacing w:before="120" w:line="360" w:lineRule="auto"/>
        <w:rPr>
          <w:rFonts w:cs="Times New Roman"/>
          <w:sz w:val="20"/>
          <w:szCs w:val="20"/>
          <w:lang w:val="vi-VN"/>
        </w:rPr>
      </w:pPr>
      <w:r w:rsidRPr="00A37FEF">
        <w:rPr>
          <w:rFonts w:cs="Times New Roman"/>
          <w:sz w:val="20"/>
          <w:szCs w:val="20"/>
          <w:lang w:val="vi-VN"/>
        </w:rPr>
        <w:t>21. Người chịu trách nhiệm chuyên môn về dược của cơ sở kinh doanh dịch vụ thử thuốc trên l</w:t>
      </w:r>
      <w:r w:rsidRPr="00CE1E8D">
        <w:rPr>
          <w:rFonts w:cs="Times New Roman"/>
          <w:sz w:val="20"/>
          <w:szCs w:val="20"/>
          <w:lang w:val="vi-VN"/>
        </w:rPr>
        <w:t>â</w:t>
      </w:r>
      <w:r w:rsidRPr="00A37FEF">
        <w:rPr>
          <w:rFonts w:cs="Times New Roman"/>
          <w:sz w:val="20"/>
          <w:szCs w:val="20"/>
          <w:lang w:val="vi-VN"/>
        </w:rPr>
        <w:t>m sàng, thử tương đương sinh học của thuốc, trừ trường hợp 22 dưới đây.</w:t>
      </w:r>
    </w:p>
    <w:p w:rsidR="00E22BDA" w:rsidRPr="00A37FEF" w:rsidRDefault="00E22BDA" w:rsidP="00E22BDA">
      <w:pPr>
        <w:spacing w:before="120" w:line="360" w:lineRule="auto"/>
        <w:rPr>
          <w:rFonts w:cs="Times New Roman"/>
          <w:sz w:val="20"/>
          <w:szCs w:val="20"/>
          <w:lang w:val="vi-VN"/>
        </w:rPr>
      </w:pPr>
      <w:r w:rsidRPr="00A37FEF">
        <w:rPr>
          <w:rFonts w:cs="Times New Roman"/>
          <w:sz w:val="20"/>
          <w:szCs w:val="20"/>
          <w:lang w:val="vi-VN"/>
        </w:rPr>
        <w:t>22. Người chịu trách nhiệm chuyên môn của cơ sở kinh doanh dịch vụ thử thuốc trên lâm sàng, thử tương đương sinh học của thuốc dược liệu, thuốc cổ truyền.</w:t>
      </w:r>
    </w:p>
    <w:p w:rsidR="00E22BDA" w:rsidRPr="00A37FEF" w:rsidRDefault="00E22BDA" w:rsidP="00E22BDA">
      <w:pPr>
        <w:spacing w:before="120" w:line="360" w:lineRule="auto"/>
        <w:rPr>
          <w:rFonts w:cs="Times New Roman"/>
          <w:sz w:val="20"/>
          <w:szCs w:val="20"/>
          <w:lang w:val="vi-VN"/>
        </w:rPr>
      </w:pPr>
      <w:r w:rsidRPr="00A37FEF">
        <w:rPr>
          <w:rFonts w:cs="Times New Roman"/>
          <w:sz w:val="20"/>
          <w:szCs w:val="20"/>
          <w:lang w:val="vi-VN"/>
        </w:rPr>
        <w:t>23. Người phụ trách công tác dược lâm sàng của cơ sở khám bệnh, chữa bệnh, trừ trường hợp 24 dưới</w:t>
      </w:r>
      <w:r w:rsidRPr="00CE1E8D">
        <w:rPr>
          <w:rFonts w:cs="Times New Roman"/>
          <w:sz w:val="20"/>
          <w:szCs w:val="20"/>
          <w:lang w:val="vi-VN"/>
        </w:rPr>
        <w:t xml:space="preserve"> đây.</w:t>
      </w:r>
    </w:p>
    <w:p w:rsidR="00E22BDA" w:rsidRPr="00A37FEF" w:rsidRDefault="00E22BDA" w:rsidP="00E22BDA">
      <w:pPr>
        <w:spacing w:before="120" w:line="360" w:lineRule="auto"/>
        <w:rPr>
          <w:rFonts w:cs="Times New Roman"/>
          <w:sz w:val="20"/>
          <w:szCs w:val="20"/>
          <w:lang w:val="vi-VN"/>
        </w:rPr>
      </w:pPr>
      <w:r w:rsidRPr="00A37FEF">
        <w:rPr>
          <w:rFonts w:cs="Times New Roman"/>
          <w:sz w:val="20"/>
          <w:szCs w:val="20"/>
          <w:lang w:val="vi-VN"/>
        </w:rPr>
        <w:t xml:space="preserve">24. Người phụ trách công tác </w:t>
      </w:r>
      <w:r w:rsidRPr="00CE1E8D">
        <w:rPr>
          <w:rFonts w:cs="Times New Roman"/>
          <w:sz w:val="20"/>
          <w:szCs w:val="20"/>
          <w:lang w:val="vi-VN"/>
        </w:rPr>
        <w:t>d</w:t>
      </w:r>
      <w:r w:rsidRPr="00A37FEF">
        <w:rPr>
          <w:rFonts w:cs="Times New Roman"/>
          <w:sz w:val="20"/>
          <w:szCs w:val="20"/>
          <w:lang w:val="vi-VN"/>
        </w:rPr>
        <w:t>ược lâm sàng của cơ sở khám bệnh, chữa bệnh bằng y học cổ truyền.</w:t>
      </w:r>
    </w:p>
    <w:p w:rsidR="00E22BDA" w:rsidRPr="00A37FEF" w:rsidRDefault="00E22BDA" w:rsidP="00E22BDA">
      <w:pPr>
        <w:spacing w:before="120" w:line="360" w:lineRule="auto"/>
        <w:rPr>
          <w:rFonts w:cs="Times New Roman"/>
          <w:sz w:val="20"/>
          <w:szCs w:val="20"/>
          <w:lang w:val="vi-VN"/>
        </w:rPr>
      </w:pPr>
      <w:r w:rsidRPr="00A37FEF">
        <w:rPr>
          <w:rFonts w:cs="Times New Roman"/>
          <w:sz w:val="20"/>
          <w:szCs w:val="20"/>
          <w:lang w:val="vi-VN"/>
        </w:rPr>
        <w:t>25. Người chịu trách nhiệm chuyên môn về dược của cơ sở kinh doanh dịch vụ bảo quản thuốc, nguyên liệu làm thuốc, trừ trường hợp 26 dưới đây.</w:t>
      </w:r>
    </w:p>
    <w:p w:rsidR="00E22BDA" w:rsidRPr="00CE1E8D" w:rsidRDefault="00E22BDA" w:rsidP="00E22BDA">
      <w:pPr>
        <w:spacing w:before="120" w:line="360" w:lineRule="auto"/>
        <w:rPr>
          <w:rFonts w:cs="Times New Roman"/>
          <w:sz w:val="20"/>
          <w:szCs w:val="20"/>
          <w:lang w:val="vi-VN"/>
        </w:rPr>
      </w:pPr>
      <w:r w:rsidRPr="00A37FEF">
        <w:rPr>
          <w:rFonts w:cs="Times New Roman"/>
          <w:sz w:val="20"/>
          <w:szCs w:val="20"/>
          <w:lang w:val="vi-VN"/>
        </w:rPr>
        <w:lastRenderedPageBreak/>
        <w:t>26. Người chịu trách nhiệm chuyên môn về dược của cơ sở kinh doanh dịch vụ bảo quản vắc xin, sinh phẩm.</w:t>
      </w:r>
    </w:p>
    <w:p w:rsidR="00E22BDA" w:rsidRPr="00E22BDA" w:rsidRDefault="00E22BDA">
      <w:pPr>
        <w:rPr>
          <w:lang w:val="vi-VN"/>
        </w:rPr>
      </w:pPr>
    </w:p>
    <w:sectPr w:rsidR="00E22BDA" w:rsidRPr="00E22BDA" w:rsidSect="0020397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DA"/>
    <w:rsid w:val="00203978"/>
    <w:rsid w:val="00411149"/>
    <w:rsid w:val="00896A6D"/>
    <w:rsid w:val="00E2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DA"/>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DA"/>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2022-05-20T03:25:00Z</dcterms:created>
  <dcterms:modified xsi:type="dcterms:W3CDTF">2022-05-20T03:26:00Z</dcterms:modified>
</cp:coreProperties>
</file>