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9" w:rsidRPr="00BB0B5B" w:rsidRDefault="00183759" w:rsidP="0018375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B0B5B">
        <w:rPr>
          <w:rFonts w:ascii="Times New Roman" w:hAnsi="Times New Roman"/>
          <w:b/>
          <w:sz w:val="28"/>
          <w:szCs w:val="28"/>
          <w:lang w:val="vi-VN"/>
        </w:rPr>
        <w:t>CỘNG HÒA XÃ HỘI CHỦ NGHĨA VIỆT NAM</w:t>
      </w:r>
    </w:p>
    <w:p w:rsidR="00183759" w:rsidRDefault="00183759" w:rsidP="00183759">
      <w:pPr>
        <w:spacing w:line="36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Độc lập – Tự do – Hạnh phúc</w:t>
      </w:r>
    </w:p>
    <w:p w:rsidR="00183759" w:rsidRDefault="00183759" w:rsidP="00183759">
      <w:pPr>
        <w:spacing w:line="36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183759" w:rsidRPr="00BB0B5B" w:rsidRDefault="00183759" w:rsidP="00183759">
      <w:pPr>
        <w:spacing w:line="360" w:lineRule="auto"/>
        <w:ind w:left="2160"/>
        <w:jc w:val="center"/>
        <w:rPr>
          <w:rFonts w:ascii="Times New Roman" w:hAnsi="Times New Roman"/>
          <w:i/>
          <w:sz w:val="28"/>
          <w:szCs w:val="28"/>
          <w:lang w:val="vi-VN"/>
        </w:rPr>
      </w:pPr>
      <w:r w:rsidRPr="00BB0B5B">
        <w:rPr>
          <w:rFonts w:ascii="Times New Roman" w:hAnsi="Times New Roman"/>
          <w:i/>
          <w:sz w:val="28"/>
          <w:szCs w:val="28"/>
          <w:lang w:val="vi-VN"/>
        </w:rPr>
        <w:t>Hà Nội, ngày 28 tháng 8 năm 2021</w:t>
      </w:r>
    </w:p>
    <w:p w:rsidR="00183759" w:rsidRDefault="00183759" w:rsidP="00183759">
      <w:pPr>
        <w:spacing w:line="360" w:lineRule="auto"/>
        <w:jc w:val="right"/>
        <w:rPr>
          <w:rFonts w:ascii="Times New Roman" w:hAnsi="Times New Roman"/>
          <w:sz w:val="28"/>
          <w:szCs w:val="28"/>
          <w:lang w:val="vi-VN"/>
        </w:rPr>
      </w:pPr>
    </w:p>
    <w:p w:rsidR="00183759" w:rsidRDefault="00183759" w:rsidP="001837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HỢP ĐỒNG THUÊ NHÀ NGUYÊN CĂN</w:t>
      </w:r>
    </w:p>
    <w:p w:rsidR="00183759" w:rsidRDefault="00183759" w:rsidP="001837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2532D3">
        <w:rPr>
          <w:rFonts w:ascii="Times New Roman" w:hAnsi="Times New Roman"/>
          <w:i/>
          <w:iCs/>
          <w:sz w:val="28"/>
          <w:szCs w:val="28"/>
          <w:lang w:val="vi-VN"/>
        </w:rPr>
        <w:t>- Căn cứ Bộ luật Dân sự số 91/2915/QH13 ban hành ngày 14 tháng 11 năm 2015;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2532D3">
        <w:rPr>
          <w:rFonts w:ascii="Times New Roman" w:hAnsi="Times New Roman"/>
          <w:i/>
          <w:iCs/>
          <w:sz w:val="28"/>
          <w:szCs w:val="28"/>
          <w:lang w:val="vi-VN"/>
        </w:rPr>
        <w:t>- Căn cứ Luật Kinh doanh Bất động sản số 12/VBHN-VPQH ban hành ngày 15 tháng 07 năm 2020;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2532D3">
        <w:rPr>
          <w:rFonts w:ascii="Times New Roman" w:hAnsi="Times New Roman"/>
          <w:i/>
          <w:iCs/>
          <w:sz w:val="28"/>
          <w:szCs w:val="28"/>
          <w:lang w:val="vi-VN"/>
        </w:rPr>
        <w:t>- Căn cứ Luật Thương mại số 36/2005/QH11 ban hành ngày 14 tháng 06 năm 2005;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2532D3">
        <w:rPr>
          <w:rFonts w:ascii="Times New Roman" w:hAnsi="Times New Roman"/>
          <w:i/>
          <w:iCs/>
          <w:sz w:val="28"/>
          <w:szCs w:val="28"/>
          <w:lang w:val="vi-VN"/>
        </w:rPr>
        <w:t>- Căn cứ vào sự thỏa thuận và nhu cầu của các bên tham gia Hợp đồng.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 xml:space="preserve">Ngày hôm nay </w:t>
      </w:r>
      <w:r>
        <w:rPr>
          <w:rFonts w:ascii="Times New Roman" w:hAnsi="Times New Roman"/>
          <w:sz w:val="28"/>
          <w:szCs w:val="28"/>
          <w:lang w:val="vi-VN"/>
        </w:rPr>
        <w:t>28</w:t>
      </w:r>
      <w:r w:rsidRPr="002532D3">
        <w:rPr>
          <w:rFonts w:ascii="Times New Roman" w:hAnsi="Times New Roman"/>
          <w:sz w:val="28"/>
          <w:szCs w:val="28"/>
          <w:lang w:val="vi-VN"/>
        </w:rPr>
        <w:t xml:space="preserve"> tháng 08 năm 2021,</w:t>
      </w:r>
      <w:r>
        <w:rPr>
          <w:rFonts w:ascii="Times New Roman" w:hAnsi="Times New Roman"/>
          <w:sz w:val="28"/>
          <w:szCs w:val="28"/>
          <w:lang w:val="vi-VN"/>
        </w:rPr>
        <w:t xml:space="preserve"> tại địa chỉ số: Số 42 Chùa Láng – Láng Thượng – Đống Đa – Hà Nội,</w:t>
      </w:r>
      <w:r w:rsidRPr="002532D3">
        <w:rPr>
          <w:rFonts w:ascii="Times New Roman" w:hAnsi="Times New Roman"/>
          <w:sz w:val="28"/>
          <w:szCs w:val="28"/>
          <w:lang w:val="vi-VN"/>
        </w:rPr>
        <w:t xml:space="preserve"> các bên bao gồm:</w:t>
      </w:r>
    </w:p>
    <w:p w:rsidR="00183759" w:rsidRPr="00AB7A03" w:rsidRDefault="00183759" w:rsidP="0018375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AB7A03">
        <w:rPr>
          <w:rFonts w:ascii="Times New Roman" w:hAnsi="Times New Roman"/>
          <w:b/>
          <w:bCs/>
          <w:sz w:val="28"/>
          <w:szCs w:val="28"/>
          <w:lang w:val="vi-VN"/>
        </w:rPr>
        <w:t xml:space="preserve">BÊN CHO THUÊ (Bên A):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ĐINH THỊ H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Sinh ngày: 04/10/1964                                          Giới tính: Nữ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Chứng minh nhân dân/Căn cước công dân số: 7547359290xxx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Cấp ngày: 27/05/2020                     Nơi cấp: Cục </w:t>
      </w:r>
      <w:r w:rsidRPr="002532D3">
        <w:rPr>
          <w:rFonts w:ascii="Times New Roman" w:hAnsi="Times New Roman"/>
          <w:sz w:val="28"/>
          <w:szCs w:val="28"/>
          <w:lang w:val="vi-VN"/>
        </w:rPr>
        <w:t>Cục trưởng CCSQLHC về dân cư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Thường trú tại:</w:t>
      </w:r>
      <w:r>
        <w:rPr>
          <w:rFonts w:ascii="Times New Roman" w:hAnsi="Times New Roman"/>
          <w:sz w:val="28"/>
          <w:szCs w:val="28"/>
          <w:lang w:val="vi-VN"/>
        </w:rPr>
        <w:t xml:space="preserve"> Số 44 Chùa Láng – Láng Thượng – Đống Đa – Hà Nội.</w:t>
      </w:r>
      <w:r w:rsidRPr="002532D3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 xml:space="preserve">Nơi ở hiện tại: </w:t>
      </w:r>
      <w:r>
        <w:rPr>
          <w:rFonts w:ascii="Times New Roman" w:hAnsi="Times New Roman"/>
          <w:sz w:val="28"/>
          <w:szCs w:val="28"/>
          <w:lang w:val="vi-VN"/>
        </w:rPr>
        <w:t>Số 44 Chùa Láng – Láng Thượng – Đống Đa – Hà Nội.</w:t>
      </w:r>
      <w:r w:rsidRPr="002532D3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Điện thoại: 0974578xxx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 xml:space="preserve">E-mail: </w:t>
      </w:r>
      <w:hyperlink r:id="rId4" w:history="1">
        <w:r w:rsidRPr="00EA4914">
          <w:rPr>
            <w:rStyle w:val="Hyperlink"/>
            <w:rFonts w:ascii="Times New Roman" w:hAnsi="Times New Roman"/>
            <w:sz w:val="28"/>
            <w:szCs w:val="28"/>
            <w:lang w:val="vi-VN"/>
          </w:rPr>
          <w:t>dinhh3427@gmail.com</w:t>
        </w:r>
      </w:hyperlink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Số tài khoản ngân hàng: 856736290xxx                   Ngân hàng: ABCDS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Chủ sở hữu nhà ở địa chỉ: Số 42 Chùa Láng – Láng Thượng – Đống Đa – Hà Nội.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Pr="00055A5D" w:rsidRDefault="00183759" w:rsidP="001837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055A5D">
        <w:rPr>
          <w:rFonts w:ascii="Times New Roman" w:hAnsi="Times New Roman"/>
          <w:b/>
          <w:bCs/>
          <w:sz w:val="28"/>
          <w:szCs w:val="28"/>
          <w:lang w:val="vi-VN"/>
        </w:rPr>
        <w:t xml:space="preserve">BÊN THUÊ (Bên B):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HÀN NGỌC M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Sinh ngày: 29/04/1980                                          Giới tính: Nữ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Chứng minh nhân dân/Căn cước công dân số: 17465386xxx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Cấp ngày: 09/05/2018                     Nơi cấp: Cục </w:t>
      </w:r>
      <w:r w:rsidRPr="002532D3">
        <w:rPr>
          <w:rFonts w:ascii="Times New Roman" w:hAnsi="Times New Roman"/>
          <w:sz w:val="28"/>
          <w:szCs w:val="28"/>
          <w:lang w:val="vi-VN"/>
        </w:rPr>
        <w:t>Cục trưởng CCSQLHC về dân cư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Thường trú tại:</w:t>
      </w:r>
      <w:r>
        <w:rPr>
          <w:rFonts w:ascii="Times New Roman" w:hAnsi="Times New Roman"/>
          <w:sz w:val="28"/>
          <w:szCs w:val="28"/>
          <w:lang w:val="vi-VN"/>
        </w:rPr>
        <w:t xml:space="preserve"> Định Tăng – Yên Định – Thanh Hóa.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Nơi ở hiện tại:</w:t>
      </w:r>
      <w:r>
        <w:rPr>
          <w:rFonts w:ascii="Times New Roman" w:hAnsi="Times New Roman"/>
          <w:sz w:val="28"/>
          <w:szCs w:val="28"/>
          <w:lang w:val="vi-VN"/>
        </w:rPr>
        <w:t xml:space="preserve"> Số 377 Nguyễn Khang – Yên Hòa – Cầu Giấy </w:t>
      </w:r>
      <w:r w:rsidRPr="002532D3">
        <w:rPr>
          <w:rFonts w:ascii="Times New Roman" w:hAnsi="Times New Roman"/>
          <w:sz w:val="28"/>
          <w:szCs w:val="28"/>
          <w:lang w:val="vi-VN"/>
        </w:rPr>
        <w:t>– Hà Nội.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Điện thoại: 0334785xxx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E-mail: hanm09756@gmail.com. 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Số tài khoản ngân hàng: 746375338xxx                   Ngân hàng: KSJT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Sau khi tiến hành thảo luận, Bên A và Bên B (Sau đây gọi là Các bên) đưa ra những thống nhất về các nội dung sau đây trong Hợp đồng thuê nhà nguyên căn (Hợp đồng), cụ thể:</w:t>
      </w:r>
    </w:p>
    <w:p w:rsidR="00183759" w:rsidRPr="00BB0B5B" w:rsidRDefault="00183759" w:rsidP="001837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6546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1. Đối tượng của Hợp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đồng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1. Bên A đồng ý cho Bên B thuê căn nhà 03 tầng cùng quyền sử dụng đất tại địa chỉ: Số 42 Chùa Láng – Láng Thượng – Đống Đa – Hà Nội, để sử dụng làm nơi ở.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Diện tích quyền sử dụng đất: 100m2; gồm: 60m2 nhà ở và 40m2 sân vườn.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2. Bên A cam kết chịu toàn bộ trách nhiệm về tính hợp, tranh chấp, mâu thuẫn phát sinh liên quan đến tài sản cho thuê.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Pr="00BB0B5B" w:rsidRDefault="00183759" w:rsidP="001837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28B1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2. Thời điểm bàn giao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v</w:t>
      </w:r>
      <w:r w:rsidRPr="008728B1">
        <w:rPr>
          <w:rFonts w:ascii="Times New Roman" w:hAnsi="Times New Roman"/>
          <w:b/>
          <w:bCs/>
          <w:sz w:val="28"/>
          <w:szCs w:val="28"/>
          <w:lang w:val="vi-VN"/>
        </w:rPr>
        <w:t xml:space="preserve">à thời hạn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thuê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1. Bên A tiến hành bàn giao căn nhà cùng tài sản gắn liền khác (nếu có) trước ngày 01 tháng 09 năm 2021.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2. Thời gian thuê là 02 năm kể từ ngày 01 tháng 09 năm 2021 đến 01 tháng 09 năm 2023.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Pr="00BB0B5B" w:rsidRDefault="00183759" w:rsidP="001837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3976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3. Giá thuê và Phương thức thanh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toán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1. Giá thuê là 20.000.000/tháng, thanh toán 03 tháng một lần vào ngày 10 hàng tháng.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2. Bên B lựa chọn 01 trong hai hình thức thanh toán là chuyển khoản hoặc tiền mặt.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Nếu có lý do chính đáng không thực hiện được nghĩa vụ thanh toán Bên B phải báo trước cho Bên A ít nhất 15 ngày bằng văn bản.</w:t>
      </w:r>
    </w:p>
    <w:p w:rsidR="00183759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Pr="00BB0B5B" w:rsidRDefault="00183759" w:rsidP="001837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2D3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4</w:t>
      </w:r>
      <w:r w:rsidRPr="002532D3">
        <w:rPr>
          <w:rFonts w:ascii="Times New Roman" w:hAnsi="Times New Roman"/>
          <w:b/>
          <w:bCs/>
          <w:sz w:val="28"/>
          <w:szCs w:val="28"/>
          <w:lang w:val="vi-VN"/>
        </w:rPr>
        <w:t>. Quyền và nghĩa vụ củ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a Bên A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 Quyền của Bên A: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1.1. Yêu cầu Bên B nhận nhà theo đúng thời hạn đã thỏa thuận trong Hợp đồng.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1.2. Yêu cầu Bên B thanh toán đủ tiền theo thời hạn và phương thức thỏa thuận trong Hợp đồng.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1.3. Yêu cầu Bên B bảo quản, sử dụng nhà theo thỏa thuận trong Hợp đồng.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1.4. Yêu cầu Bên B bồi thường thiệt hại hoặc sữa chữa phần hư hỏng do lỗi của Bên B gây ra.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1.5. Cải tạo, nâng cấp nhà, công trình xây dựng cho thuê khi được Bên B đồng ý nhưng không gây ảnh hưởng cho Bên B.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1.6. Đơn phương chấm dứt thực hiện hợp đồng theo quy định tại khoản 1 Điều 30 của Luật Kinh doanh Bất động sản.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1.7. Yêu cầu Bên B giao lại nhà khi hết thời hạn thuê.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2. Nghĩa vụ của Bên A: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lastRenderedPageBreak/>
        <w:t>2.1. Giao nhà cho Bên B heo thỏa thuận và hướng dẫn Bên B sử dụng nhà theo đúng công năng, thiết kế.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2.2. Bảo đảm cho Bên B sử dụng ổn định nhà trong thời hạn thuê.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2.3. Bảo trì, sửa chữa nhà xây dựng theo định thoe đúng thỏa thuận 02 lần/06 tháng.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2.4. Không được đơn phương chấm dứt Hợp đồng khi Bên B thực hiện đúng nghĩa vụ theo Hợp đồng.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2.5. Bồi thường thiệt hại do lỗi mình gây ra.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2.6. Thực hiện nghĩa vụ tài chính với Nhà nước theo quy định của pháp luật.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Pr="00BB0B5B" w:rsidRDefault="00183759" w:rsidP="001837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3976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5</w:t>
      </w:r>
      <w:r w:rsidRPr="00303976">
        <w:rPr>
          <w:rFonts w:ascii="Times New Roman" w:hAnsi="Times New Roman"/>
          <w:b/>
          <w:bCs/>
          <w:sz w:val="28"/>
          <w:szCs w:val="28"/>
          <w:lang w:val="vi-VN"/>
        </w:rPr>
        <w:t>. Quyền và nghĩa vụ củ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a Bên B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 Quyền của Bên B: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1.1. Yêu cầu Bên A giao nhà đúng theo thỏa thuận.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1.2. Yêu cầu Bên A cung cấp thông tin đầy đủ, trung thực về tài sản cho thuê.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1.3. Được đổi nhà đang thuê với người thuê khác nếu được Bên A đồng ý bằng văn bản.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1.4. Được cho thuê một phần hoặc toàn bộ nhà nếu được sự đồng ý của Bên A bằng văn bản.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1.5. Được tiếp tục thuê theo các điều kiện đã thuận với Bên A trong trườn ghợp thay đổi chủ sở hữu.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1.6. Yêu cầu Bên A sửa chữa nhà trong trường hợp nhà bị hư hỏng không phải do lỗi của mình gây ra.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1.7. Yêu cầu Bên A bồi thường thiệt hại do lỗi của Bên A gây ra.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1.8. Đơn phương chấm dứt thực hiện Hợp đồng theo quy định tại khoản 2 Điều 30 Luật Kinh doanh Bất động sản.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2. Nghĩa vụ của Bên B: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lastRenderedPageBreak/>
        <w:t>1.1. Bảo quản, sử dụng nhà đúng công năng, thiết kế và thỏa thuận trong Hợp đồng.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1.2.Thanh toán đủ tiền thuê nhà theo thời hạn và phương thức thỏa thuận trong Hợp đồng.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1.3. Sửa chữa hư hỏng của nhà do lỗi của mình gây ra.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1.4. Trà nhà cho Bên A theo đúng thỏa thuận trong Hợp đồng.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1.5. Không được thay đổi, cải tạo, phá dỡ nhà nếu không có sự đồng ý của Bên A.</w:t>
      </w:r>
    </w:p>
    <w:p w:rsidR="00183759" w:rsidRPr="002532D3" w:rsidRDefault="00183759" w:rsidP="001837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2532D3">
        <w:rPr>
          <w:rFonts w:ascii="Times New Roman" w:hAnsi="Times New Roman"/>
          <w:sz w:val="28"/>
          <w:szCs w:val="28"/>
          <w:lang w:val="vi-VN"/>
        </w:rPr>
        <w:t>1.6. Bồi thường thiệt hại do lỗi của mình gây ra.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Pr="00BB0B5B" w:rsidRDefault="00183759" w:rsidP="0018375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B5B">
        <w:rPr>
          <w:rFonts w:ascii="Times New Roman" w:hAnsi="Times New Roman"/>
          <w:b/>
          <w:sz w:val="28"/>
          <w:szCs w:val="28"/>
          <w:lang w:val="vi-VN"/>
        </w:rPr>
        <w:t xml:space="preserve">Điều 6. Điều khoản thi </w:t>
      </w:r>
      <w:r>
        <w:rPr>
          <w:rFonts w:ascii="Times New Roman" w:hAnsi="Times New Roman"/>
          <w:b/>
          <w:sz w:val="28"/>
          <w:szCs w:val="28"/>
          <w:lang w:val="vi-VN"/>
        </w:rPr>
        <w:t>hành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Các bên cam kết thí hành Hợp đồng ngay sau khi hợp đồng có hiệu lực ngày 28 tháng 08 năm 2021.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Hợp đồng được lập thành 03 bản, mỗi bên giữ 01 bản và lưu giữ tại Văn phòng Công chứng XXX 01 bản, có giá trị pháp lý như nau.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Pr="00BB0B5B" w:rsidRDefault="00183759" w:rsidP="0018375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B0B5B">
        <w:rPr>
          <w:rFonts w:ascii="Times New Roman" w:hAnsi="Times New Roman"/>
          <w:b/>
          <w:sz w:val="28"/>
          <w:szCs w:val="28"/>
          <w:lang w:val="vi-VN"/>
        </w:rPr>
        <w:t xml:space="preserve">       Bên cho thuê                                                                       Bên thuê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(Ký và ghi rõ họ tên)                                                           (Ký và ghi rõ họ tên)</w:t>
      </w: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83759" w:rsidRDefault="00183759" w:rsidP="00183759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722BB2" w:rsidRDefault="00722BB2"/>
    <w:sectPr w:rsidR="00722BB2" w:rsidSect="0072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83759"/>
    <w:rsid w:val="00183759"/>
    <w:rsid w:val="003C3EAE"/>
    <w:rsid w:val="006D12FA"/>
    <w:rsid w:val="0072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37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hh34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2021-09-15T05:31:00Z</dcterms:created>
  <dcterms:modified xsi:type="dcterms:W3CDTF">2021-09-15T05:31:00Z</dcterms:modified>
</cp:coreProperties>
</file>